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E6859" w14:textId="77777777" w:rsidR="004711DD" w:rsidRDefault="00B73E21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77777777" w:rsidR="007F3E98" w:rsidRDefault="004711DD" w:rsidP="00ED7C13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8244EEA" w14:textId="44277E25" w:rsidR="003F32AB" w:rsidRDefault="003F32AB" w:rsidP="000E7699">
      <w:pPr>
        <w:spacing w:after="120" w:line="360" w:lineRule="auto"/>
        <w:outlineLvl w:val="0"/>
        <w:rPr>
          <w:rFonts w:ascii="Helvetica" w:hAnsi="Helvetica"/>
          <w:b/>
          <w:bCs/>
          <w:caps/>
          <w:sz w:val="22"/>
          <w:szCs w:val="22"/>
        </w:rPr>
      </w:pPr>
    </w:p>
    <w:p w14:paraId="1953D7DF" w14:textId="77777777" w:rsidR="00EC0799" w:rsidRPr="00ED7C13" w:rsidRDefault="00EC0799" w:rsidP="000E7699">
      <w:pPr>
        <w:spacing w:after="120" w:line="360" w:lineRule="auto"/>
        <w:outlineLvl w:val="0"/>
        <w:rPr>
          <w:rFonts w:ascii="Helvetica" w:hAnsi="Helvetica"/>
          <w:b/>
          <w:bCs/>
          <w:caps/>
          <w:sz w:val="22"/>
          <w:szCs w:val="22"/>
        </w:rPr>
      </w:pPr>
    </w:p>
    <w:p w14:paraId="019323B1" w14:textId="6892E07E" w:rsidR="000E001F" w:rsidRPr="00337F95" w:rsidRDefault="00CC40AD" w:rsidP="00C02E81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BBG und </w:t>
      </w:r>
      <w:r w:rsidRPr="00337F95">
        <w:rPr>
          <w:b/>
          <w:bCs/>
          <w:sz w:val="22"/>
          <w:szCs w:val="22"/>
        </w:rPr>
        <w:t xml:space="preserve">Hennecke stellen Glassline vor, die </w:t>
      </w:r>
      <w:r w:rsidR="002F7225" w:rsidRPr="00337F95">
        <w:rPr>
          <w:b/>
          <w:bCs/>
          <w:sz w:val="22"/>
          <w:szCs w:val="22"/>
        </w:rPr>
        <w:t xml:space="preserve">weltweit </w:t>
      </w:r>
      <w:r w:rsidRPr="00337F95">
        <w:rPr>
          <w:b/>
          <w:bCs/>
          <w:sz w:val="22"/>
          <w:szCs w:val="22"/>
        </w:rPr>
        <w:t xml:space="preserve">erste </w:t>
      </w:r>
      <w:r w:rsidR="002505FB" w:rsidRPr="00337F95">
        <w:rPr>
          <w:b/>
          <w:bCs/>
          <w:sz w:val="22"/>
          <w:szCs w:val="22"/>
        </w:rPr>
        <w:t xml:space="preserve">speziell </w:t>
      </w:r>
      <w:r w:rsidRPr="00337F95">
        <w:rPr>
          <w:b/>
          <w:bCs/>
          <w:sz w:val="22"/>
          <w:szCs w:val="22"/>
        </w:rPr>
        <w:t>zum Um</w:t>
      </w:r>
      <w:r w:rsidR="00C81D69" w:rsidRPr="00337F95">
        <w:rPr>
          <w:b/>
          <w:bCs/>
          <w:sz w:val="22"/>
          <w:szCs w:val="22"/>
        </w:rPr>
        <w:t>gießen</w:t>
      </w:r>
      <w:r w:rsidRPr="00337F95">
        <w:rPr>
          <w:b/>
          <w:bCs/>
          <w:sz w:val="22"/>
          <w:szCs w:val="22"/>
        </w:rPr>
        <w:t xml:space="preserve"> von Fahrzeugscheiben</w:t>
      </w:r>
      <w:r w:rsidR="00337F95">
        <w:rPr>
          <w:b/>
          <w:bCs/>
          <w:sz w:val="22"/>
          <w:szCs w:val="22"/>
        </w:rPr>
        <w:t xml:space="preserve"> </w:t>
      </w:r>
      <w:r w:rsidR="00337F95" w:rsidRPr="00337F95">
        <w:rPr>
          <w:b/>
          <w:bCs/>
          <w:sz w:val="22"/>
          <w:szCs w:val="22"/>
        </w:rPr>
        <w:t>konzipierte PUR-Gießmaschine</w:t>
      </w:r>
    </w:p>
    <w:p w14:paraId="0D94458E" w14:textId="4C5D42AA" w:rsidR="00C02E81" w:rsidRPr="00337F95" w:rsidRDefault="0001052E" w:rsidP="00C02E81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337F95">
        <w:rPr>
          <w:b/>
          <w:bCs/>
          <w:sz w:val="22"/>
          <w:szCs w:val="22"/>
        </w:rPr>
        <w:t xml:space="preserve">BBG bietet </w:t>
      </w:r>
      <w:r w:rsidR="00B17D8E" w:rsidRPr="00337F95">
        <w:rPr>
          <w:b/>
          <w:bCs/>
          <w:sz w:val="22"/>
          <w:szCs w:val="22"/>
        </w:rPr>
        <w:t>erstmals</w:t>
      </w:r>
      <w:r w:rsidR="002F7225" w:rsidRPr="00337F95">
        <w:rPr>
          <w:b/>
          <w:bCs/>
          <w:sz w:val="22"/>
          <w:szCs w:val="22"/>
        </w:rPr>
        <w:t xml:space="preserve"> </w:t>
      </w:r>
      <w:r w:rsidR="00CC40AD" w:rsidRPr="00337F95">
        <w:rPr>
          <w:b/>
          <w:bCs/>
          <w:sz w:val="22"/>
          <w:szCs w:val="22"/>
        </w:rPr>
        <w:t xml:space="preserve">Komplettlösungen </w:t>
      </w:r>
      <w:r w:rsidRPr="00337F95">
        <w:rPr>
          <w:b/>
          <w:bCs/>
          <w:sz w:val="22"/>
          <w:szCs w:val="22"/>
        </w:rPr>
        <w:t>zum Glasum</w:t>
      </w:r>
      <w:r w:rsidR="00C81D69" w:rsidRPr="00337F95">
        <w:rPr>
          <w:b/>
          <w:bCs/>
          <w:sz w:val="22"/>
          <w:szCs w:val="22"/>
        </w:rPr>
        <w:t>guss</w:t>
      </w:r>
      <w:r w:rsidRPr="00337F95">
        <w:rPr>
          <w:b/>
          <w:bCs/>
          <w:sz w:val="22"/>
          <w:szCs w:val="22"/>
        </w:rPr>
        <w:t xml:space="preserve"> </w:t>
      </w:r>
      <w:r w:rsidR="002F7225" w:rsidRPr="00337F95">
        <w:rPr>
          <w:b/>
          <w:bCs/>
          <w:sz w:val="22"/>
          <w:szCs w:val="22"/>
        </w:rPr>
        <w:t>aus einer Hand</w:t>
      </w:r>
    </w:p>
    <w:bookmarkEnd w:id="0"/>
    <w:bookmarkEnd w:id="1"/>
    <w:p w14:paraId="725F0FE7" w14:textId="375D9193" w:rsidR="00B458D5" w:rsidRDefault="001E03B0" w:rsidP="004B627D">
      <w:pPr>
        <w:spacing w:after="120" w:line="360" w:lineRule="auto"/>
        <w:rPr>
          <w:sz w:val="22"/>
          <w:szCs w:val="22"/>
        </w:rPr>
      </w:pPr>
      <w:r w:rsidRPr="00337F95">
        <w:rPr>
          <w:i/>
          <w:sz w:val="22"/>
          <w:szCs w:val="22"/>
        </w:rPr>
        <w:t xml:space="preserve">Mindelheim, den </w:t>
      </w:r>
      <w:r w:rsidR="00E16838">
        <w:rPr>
          <w:i/>
          <w:sz w:val="22"/>
          <w:szCs w:val="22"/>
        </w:rPr>
        <w:t>12</w:t>
      </w:r>
      <w:r w:rsidR="009C1173" w:rsidRPr="00337F95">
        <w:rPr>
          <w:i/>
          <w:sz w:val="22"/>
          <w:szCs w:val="22"/>
        </w:rPr>
        <w:t>.</w:t>
      </w:r>
      <w:r w:rsidR="000A5A50" w:rsidRPr="00337F95">
        <w:rPr>
          <w:i/>
          <w:sz w:val="22"/>
          <w:szCs w:val="22"/>
        </w:rPr>
        <w:t xml:space="preserve"> </w:t>
      </w:r>
      <w:r w:rsidR="00E16838">
        <w:rPr>
          <w:i/>
          <w:sz w:val="22"/>
          <w:szCs w:val="22"/>
        </w:rPr>
        <w:t>November</w:t>
      </w:r>
      <w:bookmarkStart w:id="2" w:name="_GoBack"/>
      <w:bookmarkEnd w:id="2"/>
      <w:r w:rsidR="002F3694" w:rsidRPr="00337F95">
        <w:rPr>
          <w:i/>
          <w:sz w:val="22"/>
          <w:szCs w:val="22"/>
        </w:rPr>
        <w:t xml:space="preserve"> </w:t>
      </w:r>
      <w:r w:rsidR="004711DD" w:rsidRPr="00337F95">
        <w:rPr>
          <w:i/>
          <w:sz w:val="22"/>
          <w:szCs w:val="22"/>
        </w:rPr>
        <w:t>201</w:t>
      </w:r>
      <w:r w:rsidR="00E96955" w:rsidRPr="00337F95">
        <w:rPr>
          <w:i/>
          <w:sz w:val="22"/>
          <w:szCs w:val="22"/>
        </w:rPr>
        <w:t>5</w:t>
      </w:r>
      <w:r w:rsidR="004711DD" w:rsidRPr="00337F95">
        <w:rPr>
          <w:i/>
          <w:sz w:val="22"/>
          <w:szCs w:val="22"/>
        </w:rPr>
        <w:t>.</w:t>
      </w:r>
      <w:r w:rsidR="004711DD" w:rsidRPr="00337F95">
        <w:rPr>
          <w:sz w:val="22"/>
          <w:szCs w:val="22"/>
        </w:rPr>
        <w:t xml:space="preserve"> </w:t>
      </w:r>
      <w:r w:rsidR="002F7225" w:rsidRPr="00337F95">
        <w:rPr>
          <w:sz w:val="22"/>
          <w:szCs w:val="22"/>
        </w:rPr>
        <w:t>Mit Glassline stellen die beiden Polyurethan (PUR)-Spezialisten BBG und Hennecke die weltweit erste Gießmaschine vor, die speziell zum Um</w:t>
      </w:r>
      <w:r w:rsidR="00C81D69" w:rsidRPr="00337F95">
        <w:rPr>
          <w:sz w:val="22"/>
          <w:szCs w:val="22"/>
        </w:rPr>
        <w:t>gießen</w:t>
      </w:r>
      <w:r w:rsidR="002F7225" w:rsidRPr="00337F95">
        <w:rPr>
          <w:sz w:val="22"/>
          <w:szCs w:val="22"/>
        </w:rPr>
        <w:t xml:space="preserve"> von Fahrzeugscheiben optimiert</w:t>
      </w:r>
      <w:r w:rsidR="002F7225">
        <w:rPr>
          <w:sz w:val="22"/>
          <w:szCs w:val="22"/>
        </w:rPr>
        <w:t xml:space="preserve"> wurde. </w:t>
      </w:r>
      <w:r w:rsidR="00B4619D">
        <w:rPr>
          <w:sz w:val="22"/>
          <w:szCs w:val="22"/>
        </w:rPr>
        <w:t xml:space="preserve">Gefertigt </w:t>
      </w:r>
      <w:r w:rsidR="00D43423">
        <w:rPr>
          <w:sz w:val="22"/>
          <w:szCs w:val="22"/>
        </w:rPr>
        <w:t xml:space="preserve">wird die Innovation </w:t>
      </w:r>
      <w:r w:rsidR="00B4619D">
        <w:rPr>
          <w:sz w:val="22"/>
          <w:szCs w:val="22"/>
        </w:rPr>
        <w:t xml:space="preserve">nach den bewährten Qualitätsstandards </w:t>
      </w:r>
      <w:r w:rsidR="00B17D8E">
        <w:rPr>
          <w:sz w:val="22"/>
          <w:szCs w:val="22"/>
        </w:rPr>
        <w:t>von</w:t>
      </w:r>
      <w:r w:rsidR="00B4619D">
        <w:rPr>
          <w:sz w:val="22"/>
          <w:szCs w:val="22"/>
        </w:rPr>
        <w:t xml:space="preserve"> Hennecke am </w:t>
      </w:r>
      <w:r w:rsidR="00B17D8E">
        <w:rPr>
          <w:sz w:val="22"/>
          <w:szCs w:val="22"/>
        </w:rPr>
        <w:t xml:space="preserve">Sitz </w:t>
      </w:r>
      <w:r w:rsidR="00B4619D">
        <w:rPr>
          <w:sz w:val="22"/>
          <w:szCs w:val="22"/>
        </w:rPr>
        <w:t>des Maschinenbauers in St. Augustin.</w:t>
      </w:r>
      <w:r w:rsidR="00D43423">
        <w:rPr>
          <w:sz w:val="22"/>
          <w:szCs w:val="22"/>
        </w:rPr>
        <w:t xml:space="preserve"> Seit dem Start de</w:t>
      </w:r>
      <w:r w:rsidR="00B17D8E">
        <w:rPr>
          <w:sz w:val="22"/>
          <w:szCs w:val="22"/>
        </w:rPr>
        <w:t xml:space="preserve">r </w:t>
      </w:r>
      <w:r w:rsidR="006C7752">
        <w:rPr>
          <w:sz w:val="22"/>
          <w:szCs w:val="22"/>
        </w:rPr>
        <w:t>Projektz</w:t>
      </w:r>
      <w:r w:rsidR="00B17D8E">
        <w:rPr>
          <w:sz w:val="22"/>
          <w:szCs w:val="22"/>
        </w:rPr>
        <w:t xml:space="preserve">usammenarbeit Anfang 2015 </w:t>
      </w:r>
      <w:r w:rsidR="00D43423">
        <w:rPr>
          <w:sz w:val="22"/>
          <w:szCs w:val="22"/>
        </w:rPr>
        <w:t xml:space="preserve">hat BBG bereits vier Komplettanlagen an Autoglasveredler in Ungarn, Tschechien, China und </w:t>
      </w:r>
      <w:r w:rsidR="00BA7E7E">
        <w:rPr>
          <w:sz w:val="22"/>
          <w:szCs w:val="22"/>
        </w:rPr>
        <w:t>den</w:t>
      </w:r>
      <w:r w:rsidR="00D43423">
        <w:rPr>
          <w:sz w:val="22"/>
          <w:szCs w:val="22"/>
        </w:rPr>
        <w:t xml:space="preserve"> USA verkauft.</w:t>
      </w:r>
    </w:p>
    <w:p w14:paraId="72ED019D" w14:textId="772E4E8A" w:rsidR="00D43423" w:rsidRPr="00D43423" w:rsidRDefault="00D43423" w:rsidP="00D43423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D43423">
        <w:rPr>
          <w:b/>
          <w:sz w:val="22"/>
          <w:szCs w:val="22"/>
        </w:rPr>
        <w:t xml:space="preserve">Mit Glassline können 80 Prozent aller Autogläser </w:t>
      </w:r>
      <w:r w:rsidR="006C7752">
        <w:rPr>
          <w:b/>
          <w:sz w:val="22"/>
          <w:szCs w:val="22"/>
        </w:rPr>
        <w:t>umgossen</w:t>
      </w:r>
      <w:r w:rsidRPr="00D43423">
        <w:rPr>
          <w:b/>
          <w:sz w:val="22"/>
          <w:szCs w:val="22"/>
        </w:rPr>
        <w:t xml:space="preserve"> werden</w:t>
      </w:r>
    </w:p>
    <w:p w14:paraId="1CF76847" w14:textId="52DFC425" w:rsidR="00B4619D" w:rsidRDefault="00B4619D" w:rsidP="004B627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Die Zweikomponenten-Maschine ist in ihrer Standardausführung als </w:t>
      </w:r>
      <w:r w:rsidR="005B6DC7">
        <w:rPr>
          <w:sz w:val="22"/>
          <w:szCs w:val="22"/>
        </w:rPr>
        <w:t>„</w:t>
      </w:r>
      <w:r>
        <w:rPr>
          <w:sz w:val="22"/>
          <w:szCs w:val="22"/>
        </w:rPr>
        <w:t>Glassline 650/270</w:t>
      </w:r>
      <w:r w:rsidR="005B6DC7">
        <w:rPr>
          <w:sz w:val="22"/>
          <w:szCs w:val="22"/>
        </w:rPr>
        <w:t>“</w:t>
      </w:r>
      <w:r>
        <w:rPr>
          <w:sz w:val="22"/>
          <w:szCs w:val="22"/>
        </w:rPr>
        <w:t xml:space="preserve"> f</w:t>
      </w:r>
      <w:r w:rsidR="005B6DC7">
        <w:rPr>
          <w:sz w:val="22"/>
          <w:szCs w:val="22"/>
        </w:rPr>
        <w:t>ür eine maximale Ausbringungsmenge von 6</w:t>
      </w:r>
      <w:r>
        <w:rPr>
          <w:sz w:val="22"/>
          <w:szCs w:val="22"/>
        </w:rPr>
        <w:t>50 cm</w:t>
      </w:r>
      <w:r w:rsidRPr="005B6DC7">
        <w:rPr>
          <w:sz w:val="22"/>
          <w:szCs w:val="22"/>
          <w:vertAlign w:val="superscript"/>
        </w:rPr>
        <w:t>3</w:t>
      </w:r>
      <w:r w:rsidR="005B6DC7" w:rsidRPr="005B6DC7">
        <w:rPr>
          <w:sz w:val="22"/>
          <w:szCs w:val="22"/>
        </w:rPr>
        <w:t>/s</w:t>
      </w:r>
      <w:r>
        <w:rPr>
          <w:sz w:val="22"/>
          <w:szCs w:val="22"/>
        </w:rPr>
        <w:t xml:space="preserve"> </w:t>
      </w:r>
      <w:r w:rsidR="005B6DC7">
        <w:rPr>
          <w:sz w:val="22"/>
          <w:szCs w:val="22"/>
        </w:rPr>
        <w:t>Polyol und 270 cm</w:t>
      </w:r>
      <w:r w:rsidR="005B6DC7" w:rsidRPr="005B6DC7">
        <w:rPr>
          <w:sz w:val="22"/>
          <w:szCs w:val="22"/>
          <w:vertAlign w:val="superscript"/>
        </w:rPr>
        <w:t>3</w:t>
      </w:r>
      <w:r w:rsidR="005B6DC7" w:rsidRPr="005B6DC7">
        <w:rPr>
          <w:sz w:val="22"/>
          <w:szCs w:val="22"/>
        </w:rPr>
        <w:t>/s</w:t>
      </w:r>
      <w:r w:rsidR="005B6DC7">
        <w:rPr>
          <w:sz w:val="22"/>
          <w:szCs w:val="22"/>
        </w:rPr>
        <w:t xml:space="preserve"> Isocyanat ausgelegt. Damit lassen sich rund </w:t>
      </w:r>
      <w:r w:rsidR="00D43423">
        <w:rPr>
          <w:sz w:val="22"/>
          <w:szCs w:val="22"/>
        </w:rPr>
        <w:t>80</w:t>
      </w:r>
      <w:r w:rsidR="005B6DC7">
        <w:rPr>
          <w:sz w:val="22"/>
          <w:szCs w:val="22"/>
        </w:rPr>
        <w:t xml:space="preserve"> Prozent aller PKW- und </w:t>
      </w:r>
      <w:r w:rsidR="005B6DC7" w:rsidRPr="00337F95">
        <w:rPr>
          <w:sz w:val="22"/>
          <w:szCs w:val="22"/>
        </w:rPr>
        <w:t>Nutzfahrzeugscheiben um</w:t>
      </w:r>
      <w:r w:rsidR="00C81D69" w:rsidRPr="00337F95">
        <w:rPr>
          <w:sz w:val="22"/>
          <w:szCs w:val="22"/>
        </w:rPr>
        <w:t>gießen</w:t>
      </w:r>
      <w:r w:rsidR="005B6DC7" w:rsidRPr="00337F95">
        <w:rPr>
          <w:sz w:val="22"/>
          <w:szCs w:val="22"/>
        </w:rPr>
        <w:t>.</w:t>
      </w:r>
      <w:r w:rsidR="005B6DC7">
        <w:rPr>
          <w:sz w:val="22"/>
          <w:szCs w:val="22"/>
        </w:rPr>
        <w:t xml:space="preserve"> Sondervarianten der Glassline für Gläser in Cabriostoffverdecken mit anderen Mischungsverhältnissen und Leistungen werden ebenfalls angeboten.</w:t>
      </w:r>
    </w:p>
    <w:p w14:paraId="2AFCC97C" w14:textId="410FAD84" w:rsidR="00D43423" w:rsidRPr="00D43423" w:rsidRDefault="00D43423" w:rsidP="00D43423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D43423">
        <w:rPr>
          <w:b/>
          <w:sz w:val="22"/>
          <w:szCs w:val="22"/>
        </w:rPr>
        <w:t xml:space="preserve">Mischkopf </w:t>
      </w:r>
      <w:r>
        <w:rPr>
          <w:b/>
          <w:sz w:val="22"/>
          <w:szCs w:val="22"/>
        </w:rPr>
        <w:t xml:space="preserve">mit </w:t>
      </w:r>
      <w:r w:rsidRPr="00D43423">
        <w:rPr>
          <w:b/>
          <w:sz w:val="22"/>
          <w:szCs w:val="22"/>
        </w:rPr>
        <w:t>strömungsoptimierte</w:t>
      </w:r>
      <w:r>
        <w:rPr>
          <w:b/>
          <w:sz w:val="22"/>
          <w:szCs w:val="22"/>
        </w:rPr>
        <w:t>r</w:t>
      </w:r>
      <w:r w:rsidRPr="00D43423">
        <w:rPr>
          <w:b/>
          <w:sz w:val="22"/>
          <w:szCs w:val="22"/>
        </w:rPr>
        <w:t xml:space="preserve"> Düsengeometrie</w:t>
      </w:r>
    </w:p>
    <w:p w14:paraId="5E4C3EC1" w14:textId="4F465803" w:rsidR="00CA38B3" w:rsidRDefault="00CA38B3" w:rsidP="004B627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Ausgestattet ist die Glassline mit einem Hennecke-Mischkopf des Typs MT 12-2</w:t>
      </w:r>
      <w:r w:rsidR="00BA7E7E">
        <w:rPr>
          <w:sz w:val="22"/>
          <w:szCs w:val="22"/>
        </w:rPr>
        <w:t>,</w:t>
      </w:r>
      <w:r>
        <w:rPr>
          <w:sz w:val="22"/>
          <w:szCs w:val="22"/>
        </w:rPr>
        <w:t xml:space="preserve"> der </w:t>
      </w:r>
      <w:r w:rsidR="004872AF">
        <w:rPr>
          <w:sz w:val="22"/>
          <w:szCs w:val="22"/>
        </w:rPr>
        <w:t xml:space="preserve">über eine strömungsoptimierte Düsengeometrie verfügt. Dadurch wird ein optimiertes Mischergebnis erreicht. Gleichzeitig können die Komponenten </w:t>
      </w:r>
      <w:r w:rsidR="00BA7E7E">
        <w:rPr>
          <w:sz w:val="22"/>
          <w:szCs w:val="22"/>
        </w:rPr>
        <w:t>Polyol und Isocy</w:t>
      </w:r>
      <w:r w:rsidR="00B17D8E">
        <w:rPr>
          <w:sz w:val="22"/>
          <w:szCs w:val="22"/>
        </w:rPr>
        <w:t>an</w:t>
      </w:r>
      <w:r w:rsidR="00BA7E7E">
        <w:rPr>
          <w:sz w:val="22"/>
          <w:szCs w:val="22"/>
        </w:rPr>
        <w:t>a</w:t>
      </w:r>
      <w:r w:rsidR="00B17D8E">
        <w:rPr>
          <w:sz w:val="22"/>
          <w:szCs w:val="22"/>
        </w:rPr>
        <w:t xml:space="preserve">t </w:t>
      </w:r>
      <w:r w:rsidR="004872AF">
        <w:rPr>
          <w:sz w:val="22"/>
          <w:szCs w:val="22"/>
        </w:rPr>
        <w:t xml:space="preserve">mit einem geringeren Druck eingeleitet werden, wodurch der Energieverbrauch gegenüber herkömmlichen </w:t>
      </w:r>
      <w:r w:rsidR="00B17D8E">
        <w:rPr>
          <w:sz w:val="22"/>
          <w:szCs w:val="22"/>
        </w:rPr>
        <w:t>Modellen</w:t>
      </w:r>
      <w:r w:rsidR="004872AF">
        <w:rPr>
          <w:sz w:val="22"/>
          <w:szCs w:val="22"/>
        </w:rPr>
        <w:t xml:space="preserve"> um 30 Prozent sinkt. Mit einer Adaptervorrichtung kann der Mischkopf leicht an alle am Markt befindlichen Werkzeuge montiert werden.</w:t>
      </w:r>
    </w:p>
    <w:p w14:paraId="34715316" w14:textId="3E4327E2" w:rsidR="00B458D5" w:rsidRDefault="00445BCD" w:rsidP="004B627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Aufgrund</w:t>
      </w:r>
      <w:r w:rsidR="004872AF">
        <w:rPr>
          <w:sz w:val="22"/>
          <w:szCs w:val="22"/>
        </w:rPr>
        <w:t xml:space="preserve"> ihres modularen Aufbaus </w:t>
      </w:r>
      <w:r w:rsidR="0001052E">
        <w:rPr>
          <w:sz w:val="22"/>
          <w:szCs w:val="22"/>
        </w:rPr>
        <w:t xml:space="preserve">ist die Glassline </w:t>
      </w:r>
      <w:r w:rsidR="004872AF">
        <w:rPr>
          <w:sz w:val="22"/>
          <w:szCs w:val="22"/>
        </w:rPr>
        <w:t xml:space="preserve">besonders </w:t>
      </w:r>
      <w:r w:rsidR="004872AF" w:rsidRPr="00337F95">
        <w:rPr>
          <w:sz w:val="22"/>
          <w:szCs w:val="22"/>
        </w:rPr>
        <w:t>platzsparend</w:t>
      </w:r>
      <w:r w:rsidR="00B17D8E" w:rsidRPr="00337F95">
        <w:rPr>
          <w:sz w:val="22"/>
          <w:szCs w:val="22"/>
        </w:rPr>
        <w:t xml:space="preserve">. </w:t>
      </w:r>
      <w:r w:rsidR="00BA7E7E" w:rsidRPr="00337F95">
        <w:rPr>
          <w:sz w:val="22"/>
          <w:szCs w:val="22"/>
        </w:rPr>
        <w:t>S</w:t>
      </w:r>
      <w:r w:rsidR="002505FB" w:rsidRPr="00337F95">
        <w:rPr>
          <w:sz w:val="22"/>
          <w:szCs w:val="22"/>
        </w:rPr>
        <w:t>ie</w:t>
      </w:r>
      <w:r w:rsidR="00B17D8E" w:rsidRPr="00337F95">
        <w:rPr>
          <w:sz w:val="22"/>
          <w:szCs w:val="22"/>
        </w:rPr>
        <w:t xml:space="preserve"> </w:t>
      </w:r>
      <w:r w:rsidR="002505FB" w:rsidRPr="00337F95">
        <w:rPr>
          <w:sz w:val="22"/>
          <w:szCs w:val="22"/>
        </w:rPr>
        <w:t>lässt</w:t>
      </w:r>
      <w:r w:rsidR="00B17D8E" w:rsidRPr="00337F95">
        <w:rPr>
          <w:sz w:val="22"/>
          <w:szCs w:val="22"/>
        </w:rPr>
        <w:t xml:space="preserve"> sich einfach </w:t>
      </w:r>
      <w:r w:rsidR="004872AF" w:rsidRPr="00337F95">
        <w:rPr>
          <w:sz w:val="22"/>
          <w:szCs w:val="22"/>
        </w:rPr>
        <w:t xml:space="preserve">auf bis zu acht </w:t>
      </w:r>
      <w:r w:rsidR="006C7752">
        <w:rPr>
          <w:sz w:val="22"/>
          <w:szCs w:val="22"/>
        </w:rPr>
        <w:t>Gussp</w:t>
      </w:r>
      <w:r w:rsidR="004872AF" w:rsidRPr="00337F95">
        <w:rPr>
          <w:sz w:val="22"/>
          <w:szCs w:val="22"/>
        </w:rPr>
        <w:t>lätze ausbau</w:t>
      </w:r>
      <w:r w:rsidR="00BA7E7E" w:rsidRPr="00337F95">
        <w:rPr>
          <w:sz w:val="22"/>
          <w:szCs w:val="22"/>
        </w:rPr>
        <w:t>en</w:t>
      </w:r>
      <w:r w:rsidR="004872AF" w:rsidRPr="00337F95">
        <w:rPr>
          <w:sz w:val="22"/>
          <w:szCs w:val="22"/>
        </w:rPr>
        <w:t>. Alle Prozessparameter</w:t>
      </w:r>
      <w:r w:rsidR="004872AF">
        <w:rPr>
          <w:sz w:val="22"/>
          <w:szCs w:val="22"/>
        </w:rPr>
        <w:t xml:space="preserve"> werden standar</w:t>
      </w:r>
      <w:r w:rsidR="0001052E">
        <w:rPr>
          <w:sz w:val="22"/>
          <w:szCs w:val="22"/>
        </w:rPr>
        <w:t>dmäßig erfasst und dokumentiert, so da</w:t>
      </w:r>
      <w:r w:rsidR="006C7752">
        <w:rPr>
          <w:sz w:val="22"/>
          <w:szCs w:val="22"/>
        </w:rPr>
        <w:t>s</w:t>
      </w:r>
      <w:r w:rsidR="0001052E">
        <w:rPr>
          <w:sz w:val="22"/>
          <w:szCs w:val="22"/>
        </w:rPr>
        <w:t xml:space="preserve">s eine </w:t>
      </w:r>
      <w:r w:rsidR="00D43423">
        <w:rPr>
          <w:sz w:val="22"/>
          <w:szCs w:val="22"/>
        </w:rPr>
        <w:t xml:space="preserve">lückenlose </w:t>
      </w:r>
      <w:r w:rsidR="0001052E">
        <w:rPr>
          <w:sz w:val="22"/>
          <w:szCs w:val="22"/>
        </w:rPr>
        <w:t>Qualitätskontrolle möglich ist.</w:t>
      </w:r>
    </w:p>
    <w:p w14:paraId="4F50B2AC" w14:textId="1BBA97A3" w:rsidR="00B17D8E" w:rsidRPr="00337F95" w:rsidRDefault="00B17D8E" w:rsidP="00B17D8E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B17D8E">
        <w:rPr>
          <w:b/>
          <w:sz w:val="22"/>
          <w:szCs w:val="22"/>
        </w:rPr>
        <w:lastRenderedPageBreak/>
        <w:t xml:space="preserve">BBG bietet </w:t>
      </w:r>
      <w:r>
        <w:rPr>
          <w:b/>
          <w:sz w:val="22"/>
          <w:szCs w:val="22"/>
        </w:rPr>
        <w:t xml:space="preserve">jetzt </w:t>
      </w:r>
      <w:r w:rsidRPr="00B17D8E">
        <w:rPr>
          <w:b/>
          <w:sz w:val="22"/>
          <w:szCs w:val="22"/>
        </w:rPr>
        <w:t xml:space="preserve">Komplettlösungen zum </w:t>
      </w:r>
      <w:r w:rsidRPr="00337F95">
        <w:rPr>
          <w:b/>
          <w:sz w:val="22"/>
          <w:szCs w:val="22"/>
        </w:rPr>
        <w:t>Glasum</w:t>
      </w:r>
      <w:r w:rsidR="00C81D69" w:rsidRPr="00337F95">
        <w:rPr>
          <w:b/>
          <w:sz w:val="22"/>
          <w:szCs w:val="22"/>
        </w:rPr>
        <w:t>guss</w:t>
      </w:r>
      <w:r w:rsidRPr="00337F95">
        <w:rPr>
          <w:b/>
          <w:sz w:val="22"/>
          <w:szCs w:val="22"/>
        </w:rPr>
        <w:t xml:space="preserve"> aus einer Hand an</w:t>
      </w:r>
    </w:p>
    <w:p w14:paraId="217CA01F" w14:textId="7F78CDED" w:rsidR="0001052E" w:rsidRDefault="00B245A1" w:rsidP="004B627D">
      <w:pPr>
        <w:spacing w:after="120" w:line="360" w:lineRule="auto"/>
        <w:rPr>
          <w:sz w:val="22"/>
          <w:szCs w:val="22"/>
        </w:rPr>
      </w:pPr>
      <w:r w:rsidRPr="00337F95">
        <w:rPr>
          <w:sz w:val="22"/>
          <w:szCs w:val="22"/>
        </w:rPr>
        <w:t>BBG ist dank Glassline erstmals in der Lage, Komplettlösungen für das Um</w:t>
      </w:r>
      <w:r w:rsidR="00C81D69" w:rsidRPr="00337F95">
        <w:rPr>
          <w:sz w:val="22"/>
          <w:szCs w:val="22"/>
        </w:rPr>
        <w:t>gießen</w:t>
      </w:r>
      <w:r w:rsidRPr="00337F95">
        <w:rPr>
          <w:sz w:val="22"/>
          <w:szCs w:val="22"/>
        </w:rPr>
        <w:t xml:space="preserve"> von Fahrzeuggläsern aus einer Hand anzubieten, w</w:t>
      </w:r>
      <w:r w:rsidR="0001052E" w:rsidRPr="00337F95">
        <w:rPr>
          <w:sz w:val="22"/>
          <w:szCs w:val="22"/>
        </w:rPr>
        <w:t xml:space="preserve">ährend sich Hennecke mit der Innovation den Zugang zu Kunden aus </w:t>
      </w:r>
      <w:r w:rsidR="00D43423" w:rsidRPr="00337F95">
        <w:rPr>
          <w:sz w:val="22"/>
          <w:szCs w:val="22"/>
        </w:rPr>
        <w:t>einem</w:t>
      </w:r>
      <w:r w:rsidR="0001052E" w:rsidRPr="00337F95">
        <w:rPr>
          <w:sz w:val="22"/>
          <w:szCs w:val="22"/>
        </w:rPr>
        <w:t xml:space="preserve"> </w:t>
      </w:r>
      <w:r w:rsidR="00D43423" w:rsidRPr="00337F95">
        <w:rPr>
          <w:sz w:val="22"/>
          <w:szCs w:val="22"/>
        </w:rPr>
        <w:t xml:space="preserve">neuen </w:t>
      </w:r>
      <w:r w:rsidR="0001052E" w:rsidRPr="00337F95">
        <w:rPr>
          <w:sz w:val="22"/>
          <w:szCs w:val="22"/>
        </w:rPr>
        <w:t>Branchensegment erschließt</w:t>
      </w:r>
      <w:r w:rsidRPr="00337F95">
        <w:rPr>
          <w:sz w:val="22"/>
          <w:szCs w:val="22"/>
        </w:rPr>
        <w:t>.</w:t>
      </w:r>
      <w:r w:rsidR="0001052E" w:rsidRPr="00337F95">
        <w:rPr>
          <w:sz w:val="22"/>
          <w:szCs w:val="22"/>
        </w:rPr>
        <w:t xml:space="preserve"> </w:t>
      </w:r>
      <w:r w:rsidRPr="00337F95">
        <w:rPr>
          <w:sz w:val="22"/>
          <w:szCs w:val="22"/>
        </w:rPr>
        <w:t xml:space="preserve">Durch die enge Zusammenarbeit der beiden Partner und gemeinsame Standards kann BBG jetzt für Gesamtanlagen eine </w:t>
      </w:r>
      <w:r w:rsidR="00B17D8E" w:rsidRPr="00337F95">
        <w:rPr>
          <w:sz w:val="22"/>
          <w:szCs w:val="22"/>
        </w:rPr>
        <w:t xml:space="preserve">durchgängig hohe </w:t>
      </w:r>
      <w:r w:rsidRPr="00337F95">
        <w:rPr>
          <w:sz w:val="22"/>
          <w:szCs w:val="22"/>
        </w:rPr>
        <w:t>Qualität garantieren</w:t>
      </w:r>
      <w:r w:rsidR="00D43423" w:rsidRPr="00337F95">
        <w:rPr>
          <w:sz w:val="22"/>
          <w:szCs w:val="22"/>
        </w:rPr>
        <w:t>.</w:t>
      </w:r>
      <w:r w:rsidR="00B17D8E" w:rsidRPr="00337F95">
        <w:rPr>
          <w:sz w:val="22"/>
          <w:szCs w:val="22"/>
        </w:rPr>
        <w:t xml:space="preserve"> Bis</w:t>
      </w:r>
      <w:r w:rsidRPr="00337F95">
        <w:rPr>
          <w:sz w:val="22"/>
          <w:szCs w:val="22"/>
        </w:rPr>
        <w:t>lang konnte das Unternehmen diese Gewähr nur für die Formenträgersyste</w:t>
      </w:r>
      <w:r w:rsidR="00C81D69" w:rsidRPr="00337F95">
        <w:rPr>
          <w:sz w:val="22"/>
          <w:szCs w:val="22"/>
        </w:rPr>
        <w:t>me zur</w:t>
      </w:r>
      <w:r w:rsidRPr="00337F95">
        <w:rPr>
          <w:sz w:val="22"/>
          <w:szCs w:val="22"/>
        </w:rPr>
        <w:t xml:space="preserve"> Polyurethan</w:t>
      </w:r>
      <w:r w:rsidR="00C81D69" w:rsidRPr="00337F95">
        <w:rPr>
          <w:sz w:val="22"/>
          <w:szCs w:val="22"/>
        </w:rPr>
        <w:t>verarbeitung</w:t>
      </w:r>
      <w:r>
        <w:rPr>
          <w:sz w:val="22"/>
          <w:szCs w:val="22"/>
        </w:rPr>
        <w:t xml:space="preserve"> geben, die es seit vielen Jahren </w:t>
      </w:r>
      <w:r w:rsidR="006F20B1">
        <w:rPr>
          <w:sz w:val="22"/>
          <w:szCs w:val="22"/>
        </w:rPr>
        <w:t xml:space="preserve">erfolgreich </w:t>
      </w:r>
      <w:r>
        <w:rPr>
          <w:sz w:val="22"/>
          <w:szCs w:val="22"/>
        </w:rPr>
        <w:t xml:space="preserve">in Mindelheim entwickelt, fertigt und </w:t>
      </w:r>
      <w:r w:rsidR="006F20B1">
        <w:rPr>
          <w:sz w:val="22"/>
          <w:szCs w:val="22"/>
        </w:rPr>
        <w:t xml:space="preserve">in der ganzen Welt </w:t>
      </w:r>
      <w:r>
        <w:rPr>
          <w:sz w:val="22"/>
          <w:szCs w:val="22"/>
        </w:rPr>
        <w:t>vertreibt.</w:t>
      </w:r>
    </w:p>
    <w:p w14:paraId="0BB4019C" w14:textId="11D6FB71" w:rsidR="00BE2F8D" w:rsidRPr="00337F95" w:rsidRDefault="00B458D5" w:rsidP="004B627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Hans Brandner, geschäftsführender Gesellschafter von BBG</w:t>
      </w:r>
      <w:r w:rsidR="00D43423">
        <w:rPr>
          <w:sz w:val="22"/>
          <w:szCs w:val="22"/>
        </w:rPr>
        <w:t>, ist von den Marktchancen der Innovation überzeugt</w:t>
      </w:r>
      <w:r>
        <w:rPr>
          <w:sz w:val="22"/>
          <w:szCs w:val="22"/>
        </w:rPr>
        <w:t>: „</w:t>
      </w:r>
      <w:r w:rsidR="00D43423">
        <w:rPr>
          <w:sz w:val="22"/>
          <w:szCs w:val="22"/>
        </w:rPr>
        <w:t xml:space="preserve">Die Glassline ist ein technologisches Spitzenprodukt und weltweit einzigartig. Sie </w:t>
      </w:r>
      <w:r w:rsidR="00AC401B">
        <w:rPr>
          <w:sz w:val="22"/>
          <w:szCs w:val="22"/>
        </w:rPr>
        <w:t xml:space="preserve">vereint die </w:t>
      </w:r>
      <w:r>
        <w:rPr>
          <w:sz w:val="22"/>
          <w:szCs w:val="22"/>
        </w:rPr>
        <w:t>umfassende</w:t>
      </w:r>
      <w:r w:rsidR="00AC401B">
        <w:rPr>
          <w:sz w:val="22"/>
          <w:szCs w:val="22"/>
        </w:rPr>
        <w:t xml:space="preserve"> Erfahrung </w:t>
      </w:r>
      <w:r>
        <w:rPr>
          <w:sz w:val="22"/>
          <w:szCs w:val="22"/>
        </w:rPr>
        <w:t>unseres Partners</w:t>
      </w:r>
      <w:r w:rsidR="00AC401B">
        <w:rPr>
          <w:sz w:val="22"/>
          <w:szCs w:val="22"/>
        </w:rPr>
        <w:t xml:space="preserve"> </w:t>
      </w:r>
      <w:r>
        <w:rPr>
          <w:sz w:val="22"/>
          <w:szCs w:val="22"/>
        </w:rPr>
        <w:t>Hennecke bei Reaktionsgießmaschinen mit unserem langjährigen Know-how beim Um</w:t>
      </w:r>
      <w:r w:rsidR="006C7752">
        <w:rPr>
          <w:sz w:val="22"/>
          <w:szCs w:val="22"/>
        </w:rPr>
        <w:t>gießen</w:t>
      </w:r>
      <w:r>
        <w:rPr>
          <w:sz w:val="22"/>
          <w:szCs w:val="22"/>
        </w:rPr>
        <w:t xml:space="preserve"> von Fahrzeugscheiben.</w:t>
      </w:r>
      <w:r w:rsidR="00D43423">
        <w:rPr>
          <w:sz w:val="22"/>
          <w:szCs w:val="22"/>
        </w:rPr>
        <w:t xml:space="preserve"> Damit definieren wir einen neuen </w:t>
      </w:r>
      <w:r w:rsidR="00D43423" w:rsidRPr="00337F95">
        <w:rPr>
          <w:sz w:val="22"/>
          <w:szCs w:val="22"/>
        </w:rPr>
        <w:t>Standard beim Glasum</w:t>
      </w:r>
      <w:r w:rsidR="00C81D69" w:rsidRPr="00337F95">
        <w:rPr>
          <w:sz w:val="22"/>
          <w:szCs w:val="22"/>
        </w:rPr>
        <w:t>guss</w:t>
      </w:r>
      <w:r w:rsidR="00D43423" w:rsidRPr="00337F95">
        <w:rPr>
          <w:sz w:val="22"/>
          <w:szCs w:val="22"/>
        </w:rPr>
        <w:t>.“</w:t>
      </w:r>
    </w:p>
    <w:p w14:paraId="5E83D423" w14:textId="77777777" w:rsidR="004B627D" w:rsidRDefault="004B627D" w:rsidP="004B627D">
      <w:pPr>
        <w:spacing w:after="120" w:line="360" w:lineRule="auto"/>
        <w:rPr>
          <w:sz w:val="22"/>
          <w:szCs w:val="22"/>
        </w:rPr>
      </w:pPr>
    </w:p>
    <w:p w14:paraId="518190F3" w14:textId="77777777" w:rsidR="006E7785" w:rsidRPr="000144D6" w:rsidRDefault="006E7785" w:rsidP="00767B5F">
      <w:pPr>
        <w:spacing w:before="120" w:after="120" w:line="360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Kunden von BBG sind weltweit tätig</w:t>
      </w:r>
    </w:p>
    <w:p w14:paraId="63F35F3B" w14:textId="1F0A276B" w:rsidR="006E7785" w:rsidRPr="00331EB9" w:rsidRDefault="00083940" w:rsidP="006E778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Der Werkzeug-, Maschinen- und Anlagenbauer BBG GmbH &amp; Co. KG ist ein ausgewiesener Spezialist für die Kunststoff verarbeitende Industrie mit Schwerpunkt Polyurethan. D</w:t>
      </w:r>
      <w:r w:rsidRPr="00305E99">
        <w:rPr>
          <w:sz w:val="22"/>
          <w:szCs w:val="22"/>
        </w:rPr>
        <w:t>as</w:t>
      </w:r>
      <w:r>
        <w:rPr>
          <w:sz w:val="22"/>
          <w:szCs w:val="22"/>
        </w:rPr>
        <w:t xml:space="preserve"> von dem </w:t>
      </w:r>
      <w:r w:rsidRPr="00405EE5">
        <w:rPr>
          <w:sz w:val="22"/>
          <w:szCs w:val="22"/>
        </w:rPr>
        <w:t>geschäftsführenden Gesellschafter Hans</w:t>
      </w:r>
      <w:r>
        <w:rPr>
          <w:sz w:val="22"/>
          <w:szCs w:val="22"/>
        </w:rPr>
        <w:t xml:space="preserve"> Brandner geführte Familienunternehmen aus Mindelheim im Allgäu beliefert seine Kunden weltweit, </w:t>
      </w:r>
      <w:r w:rsidRPr="00305E99">
        <w:rPr>
          <w:sz w:val="22"/>
          <w:szCs w:val="22"/>
        </w:rPr>
        <w:t xml:space="preserve">wobei der asiatische Markt neben Europa und Nordamerika eine wichtige Rolle spielt. </w:t>
      </w:r>
      <w:r w:rsidR="00324560">
        <w:rPr>
          <w:sz w:val="22"/>
          <w:szCs w:val="22"/>
        </w:rPr>
        <w:t xml:space="preserve">Für </w:t>
      </w:r>
      <w:r w:rsidR="006E7785">
        <w:rPr>
          <w:sz w:val="22"/>
          <w:szCs w:val="22"/>
        </w:rPr>
        <w:t>201</w:t>
      </w:r>
      <w:r w:rsidR="00324560">
        <w:rPr>
          <w:sz w:val="22"/>
          <w:szCs w:val="22"/>
        </w:rPr>
        <w:t xml:space="preserve">5 erwartet </w:t>
      </w:r>
      <w:r w:rsidR="006E7785">
        <w:rPr>
          <w:sz w:val="22"/>
          <w:szCs w:val="22"/>
        </w:rPr>
        <w:t xml:space="preserve">BBG mit rund 80 Mitarbeitern einen Umsatz </w:t>
      </w:r>
      <w:r w:rsidR="00324560">
        <w:rPr>
          <w:sz w:val="22"/>
          <w:szCs w:val="22"/>
        </w:rPr>
        <w:t>in Höhe von rund 13</w:t>
      </w:r>
      <w:r w:rsidR="006E7785">
        <w:rPr>
          <w:sz w:val="22"/>
          <w:szCs w:val="22"/>
        </w:rPr>
        <w:t xml:space="preserve"> Mio. €.</w:t>
      </w:r>
    </w:p>
    <w:p w14:paraId="0A993E77" w14:textId="77777777" w:rsidR="00FD3D94" w:rsidRDefault="00FD3D94" w:rsidP="004711DD">
      <w:pPr>
        <w:spacing w:after="120" w:line="360" w:lineRule="auto"/>
        <w:rPr>
          <w:b/>
          <w:sz w:val="22"/>
          <w:szCs w:val="22"/>
        </w:rPr>
      </w:pPr>
    </w:p>
    <w:p w14:paraId="2FE7F638" w14:textId="2132F482" w:rsidR="004B627D" w:rsidRPr="004B627D" w:rsidRDefault="00B17D8E" w:rsidP="001B1F70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>
        <w:rPr>
          <w:b/>
          <w:sz w:val="22"/>
          <w:szCs w:val="22"/>
        </w:rPr>
        <w:lastRenderedPageBreak/>
        <w:t>Foto</w:t>
      </w:r>
      <w:r w:rsidR="005B10F6">
        <w:rPr>
          <w:b/>
          <w:sz w:val="22"/>
          <w:szCs w:val="22"/>
        </w:rPr>
        <w:t xml:space="preserve">: </w:t>
      </w:r>
    </w:p>
    <w:p w14:paraId="6F70C56C" w14:textId="5452AD1B" w:rsidR="004B627D" w:rsidRDefault="004B627D" w:rsidP="001B1F70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2BE860C" wp14:editId="283CCC13">
            <wp:extent cx="5371329" cy="3545840"/>
            <wp:effectExtent l="0" t="0" r="0" b="1016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LINE_BBG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1329" cy="354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195F0" w14:textId="66F8C278" w:rsidR="00B143A1" w:rsidRDefault="00BA7E7E" w:rsidP="00D62A7F">
      <w:pPr>
        <w:spacing w:after="120" w:line="360" w:lineRule="auto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Mit Glassline stellen die beiden Polyurethan-Spezialisten BBG und Hennecke die weltweit erste Gießmaschine vor, die </w:t>
      </w:r>
      <w:r w:rsidRPr="00337F95">
        <w:rPr>
          <w:sz w:val="22"/>
          <w:szCs w:val="22"/>
        </w:rPr>
        <w:t>speziell zum Um</w:t>
      </w:r>
      <w:r w:rsidR="00C81D69" w:rsidRPr="00337F95">
        <w:rPr>
          <w:sz w:val="22"/>
          <w:szCs w:val="22"/>
        </w:rPr>
        <w:t>gießen</w:t>
      </w:r>
      <w:r w:rsidRPr="00337F95">
        <w:rPr>
          <w:sz w:val="22"/>
          <w:szCs w:val="22"/>
        </w:rPr>
        <w:t xml:space="preserve"> von</w:t>
      </w:r>
      <w:r>
        <w:rPr>
          <w:sz w:val="22"/>
          <w:szCs w:val="22"/>
        </w:rPr>
        <w:t xml:space="preserve"> Fahrzeugscheiben optimiert wurde </w:t>
      </w:r>
      <w:r w:rsidR="003E71B1">
        <w:rPr>
          <w:sz w:val="22"/>
          <w:szCs w:val="22"/>
        </w:rPr>
        <w:t xml:space="preserve">(Foto: </w:t>
      </w:r>
      <w:r w:rsidR="003E71B1" w:rsidRPr="00D15D5C">
        <w:rPr>
          <w:sz w:val="22"/>
          <w:szCs w:val="22"/>
        </w:rPr>
        <w:t xml:space="preserve">BBG GmbH &amp; Co. </w:t>
      </w:r>
      <w:r w:rsidR="003E71B1" w:rsidRPr="00054BB8">
        <w:rPr>
          <w:sz w:val="22"/>
          <w:szCs w:val="22"/>
        </w:rPr>
        <w:t>KG)</w:t>
      </w:r>
      <w:r w:rsidR="003E71B1">
        <w:rPr>
          <w:sz w:val="22"/>
          <w:szCs w:val="22"/>
        </w:rPr>
        <w:t>.</w:t>
      </w:r>
    </w:p>
    <w:p w14:paraId="6DA14BA3" w14:textId="77777777" w:rsidR="006E7785" w:rsidRPr="0078592A" w:rsidRDefault="006E7785" w:rsidP="006E7785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78592A">
        <w:rPr>
          <w:rFonts w:cs="Arial"/>
          <w:b/>
          <w:bCs/>
          <w:sz w:val="22"/>
          <w:szCs w:val="22"/>
        </w:rPr>
        <w:t xml:space="preserve">Den Text der Pressemitteilung als Word-Dokument </w:t>
      </w:r>
      <w:r>
        <w:rPr>
          <w:rFonts w:cs="Arial"/>
          <w:b/>
          <w:bCs/>
          <w:sz w:val="22"/>
          <w:szCs w:val="22"/>
        </w:rPr>
        <w:t xml:space="preserve">und die </w:t>
      </w:r>
      <w:r w:rsidRPr="0078592A">
        <w:rPr>
          <w:rFonts w:cs="Arial"/>
          <w:b/>
          <w:bCs/>
          <w:sz w:val="22"/>
          <w:szCs w:val="22"/>
        </w:rPr>
        <w:t>Bilder in Druckqualität können Sie außerdem herunterladen von der Seite</w:t>
      </w:r>
      <w:r>
        <w:rPr>
          <w:rFonts w:cs="Arial"/>
          <w:b/>
          <w:bCs/>
          <w:sz w:val="22"/>
          <w:szCs w:val="22"/>
        </w:rPr>
        <w:t xml:space="preserve"> </w:t>
      </w:r>
      <w:hyperlink r:id="rId10" w:history="1">
        <w:r w:rsidRPr="0078592A">
          <w:rPr>
            <w:rFonts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</w:p>
    <w:p w14:paraId="2336D300" w14:textId="77777777" w:rsidR="006E7785" w:rsidRDefault="006E7785" w:rsidP="006E7785">
      <w:pPr>
        <w:tabs>
          <w:tab w:val="left" w:pos="2160"/>
        </w:tabs>
        <w:rPr>
          <w:rFonts w:cs="Arial"/>
          <w:sz w:val="22"/>
          <w:szCs w:val="22"/>
        </w:rPr>
      </w:pPr>
    </w:p>
    <w:p w14:paraId="094960B3" w14:textId="77777777" w:rsidR="006E7785" w:rsidRDefault="006E7785" w:rsidP="006E7785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Ansprechpartner:</w:t>
      </w:r>
    </w:p>
    <w:p w14:paraId="5F0F6142" w14:textId="77777777" w:rsidR="006E7785" w:rsidRPr="00697FDB" w:rsidRDefault="006E7785" w:rsidP="006E7785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BBG GmbH &amp; Co. </w:t>
      </w:r>
      <w:r w:rsidRPr="00697FDB">
        <w:rPr>
          <w:sz w:val="22"/>
          <w:szCs w:val="22"/>
        </w:rPr>
        <w:t xml:space="preserve">KG, Martina Barton, Telefon 08261 7633-23, E-Mail: </w:t>
      </w:r>
      <w:hyperlink r:id="rId11" w:history="1">
        <w:r w:rsidRPr="00697FDB">
          <w:rPr>
            <w:rStyle w:val="Link"/>
            <w:sz w:val="22"/>
            <w:szCs w:val="22"/>
          </w:rPr>
          <w:t>martina.barton@bbg-mbh.com</w:t>
        </w:r>
      </w:hyperlink>
      <w:r w:rsidRPr="00697FDB">
        <w:rPr>
          <w:sz w:val="22"/>
          <w:szCs w:val="22"/>
        </w:rPr>
        <w:t>.</w:t>
      </w:r>
    </w:p>
    <w:p w14:paraId="6C12FD96" w14:textId="77777777" w:rsidR="006E7785" w:rsidRPr="008F4BDC" w:rsidRDefault="006E7785" w:rsidP="006E7785">
      <w:pPr>
        <w:rPr>
          <w:sz w:val="22"/>
          <w:szCs w:val="22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2" w:history="1">
        <w:r>
          <w:rPr>
            <w:rStyle w:val="Link"/>
            <w:sz w:val="22"/>
            <w:szCs w:val="22"/>
          </w:rPr>
          <w:t>www.bbg-mbh.com</w:t>
        </w:r>
      </w:hyperlink>
      <w:r>
        <w:rPr>
          <w:sz w:val="22"/>
          <w:szCs w:val="22"/>
        </w:rPr>
        <w:t xml:space="preserve">. </w:t>
      </w:r>
    </w:p>
    <w:p w14:paraId="2F9750D0" w14:textId="77777777" w:rsidR="006E7785" w:rsidRDefault="006E7785" w:rsidP="006E7785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5B041600" w14:textId="77777777" w:rsidR="00377B58" w:rsidRPr="000D1643" w:rsidRDefault="006E7785" w:rsidP="006E7785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auchkomm Unternehmenskommunikation, F. Stephan Auch, Gleißbühlstr. 16, 90402 Nürnberg, </w:t>
      </w:r>
      <w:hyperlink r:id="rId13" w:history="1">
        <w:r w:rsidRPr="00600339">
          <w:rPr>
            <w:rStyle w:val="Link"/>
            <w:sz w:val="22"/>
            <w:szCs w:val="22"/>
          </w:rPr>
          <w:t>www.auchkomm.de</w:t>
        </w:r>
      </w:hyperlink>
      <w:r>
        <w:rPr>
          <w:sz w:val="22"/>
          <w:szCs w:val="22"/>
        </w:rPr>
        <w:t xml:space="preserve"> </w:t>
      </w:r>
    </w:p>
    <w:sectPr w:rsidR="00377B58" w:rsidRPr="000D1643"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AE936" w14:textId="77777777" w:rsidR="00010453" w:rsidRDefault="00010453">
      <w:r>
        <w:separator/>
      </w:r>
    </w:p>
  </w:endnote>
  <w:endnote w:type="continuationSeparator" w:id="0">
    <w:p w14:paraId="1839BD1C" w14:textId="77777777" w:rsidR="00010453" w:rsidRDefault="0001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FC4E4" w14:textId="77777777" w:rsidR="00010453" w:rsidRDefault="00010453">
      <w:r>
        <w:separator/>
      </w:r>
    </w:p>
  </w:footnote>
  <w:footnote w:type="continuationSeparator" w:id="0">
    <w:p w14:paraId="21AE0C11" w14:textId="77777777" w:rsidR="00010453" w:rsidRDefault="00010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05945"/>
    <w:rsid w:val="00010453"/>
    <w:rsid w:val="0001052E"/>
    <w:rsid w:val="000144D6"/>
    <w:rsid w:val="000152D5"/>
    <w:rsid w:val="00020DCB"/>
    <w:rsid w:val="0002636D"/>
    <w:rsid w:val="000265D8"/>
    <w:rsid w:val="00035468"/>
    <w:rsid w:val="000421E6"/>
    <w:rsid w:val="000422C4"/>
    <w:rsid w:val="000464EF"/>
    <w:rsid w:val="00052F05"/>
    <w:rsid w:val="00054BB8"/>
    <w:rsid w:val="00054CA9"/>
    <w:rsid w:val="0005595B"/>
    <w:rsid w:val="000562E0"/>
    <w:rsid w:val="00057117"/>
    <w:rsid w:val="0005763E"/>
    <w:rsid w:val="00064809"/>
    <w:rsid w:val="000741FD"/>
    <w:rsid w:val="00083940"/>
    <w:rsid w:val="00092128"/>
    <w:rsid w:val="0009288B"/>
    <w:rsid w:val="000937CE"/>
    <w:rsid w:val="000A537E"/>
    <w:rsid w:val="000A5983"/>
    <w:rsid w:val="000A5A50"/>
    <w:rsid w:val="000B2642"/>
    <w:rsid w:val="000B7905"/>
    <w:rsid w:val="000C5732"/>
    <w:rsid w:val="000C614C"/>
    <w:rsid w:val="000C7275"/>
    <w:rsid w:val="000D0EC7"/>
    <w:rsid w:val="000D1643"/>
    <w:rsid w:val="000D2299"/>
    <w:rsid w:val="000D3107"/>
    <w:rsid w:val="000E001F"/>
    <w:rsid w:val="000E4D19"/>
    <w:rsid w:val="000E6B50"/>
    <w:rsid w:val="000E7699"/>
    <w:rsid w:val="000F5160"/>
    <w:rsid w:val="00103BC0"/>
    <w:rsid w:val="0010733B"/>
    <w:rsid w:val="0011142F"/>
    <w:rsid w:val="00120B87"/>
    <w:rsid w:val="00120E10"/>
    <w:rsid w:val="00127990"/>
    <w:rsid w:val="00131E4E"/>
    <w:rsid w:val="0013201F"/>
    <w:rsid w:val="00132E30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869AE"/>
    <w:rsid w:val="00191641"/>
    <w:rsid w:val="00193E6C"/>
    <w:rsid w:val="00196B5C"/>
    <w:rsid w:val="0019766E"/>
    <w:rsid w:val="001A4A01"/>
    <w:rsid w:val="001A7F4C"/>
    <w:rsid w:val="001B1F70"/>
    <w:rsid w:val="001B4855"/>
    <w:rsid w:val="001C4A91"/>
    <w:rsid w:val="001C6EE0"/>
    <w:rsid w:val="001E03B0"/>
    <w:rsid w:val="001E0A0A"/>
    <w:rsid w:val="001E1487"/>
    <w:rsid w:val="001E4EFC"/>
    <w:rsid w:val="001F7DA3"/>
    <w:rsid w:val="00201F06"/>
    <w:rsid w:val="0020536E"/>
    <w:rsid w:val="002114E7"/>
    <w:rsid w:val="0021370C"/>
    <w:rsid w:val="0021447A"/>
    <w:rsid w:val="00220498"/>
    <w:rsid w:val="00224CDC"/>
    <w:rsid w:val="00233A37"/>
    <w:rsid w:val="00234AB0"/>
    <w:rsid w:val="0023738C"/>
    <w:rsid w:val="002375C2"/>
    <w:rsid w:val="002505FB"/>
    <w:rsid w:val="0025701E"/>
    <w:rsid w:val="00262031"/>
    <w:rsid w:val="00262B7B"/>
    <w:rsid w:val="0026425C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B03E5"/>
    <w:rsid w:val="002B4568"/>
    <w:rsid w:val="002B5D99"/>
    <w:rsid w:val="002C3056"/>
    <w:rsid w:val="002C53CE"/>
    <w:rsid w:val="002D012D"/>
    <w:rsid w:val="002D0B73"/>
    <w:rsid w:val="002D2490"/>
    <w:rsid w:val="002D61D6"/>
    <w:rsid w:val="002D699F"/>
    <w:rsid w:val="002D7B3E"/>
    <w:rsid w:val="002E5126"/>
    <w:rsid w:val="002F163B"/>
    <w:rsid w:val="002F1820"/>
    <w:rsid w:val="002F18EA"/>
    <w:rsid w:val="002F238C"/>
    <w:rsid w:val="002F3694"/>
    <w:rsid w:val="002F36E5"/>
    <w:rsid w:val="002F5671"/>
    <w:rsid w:val="002F71B7"/>
    <w:rsid w:val="002F7225"/>
    <w:rsid w:val="00301F9F"/>
    <w:rsid w:val="00305E99"/>
    <w:rsid w:val="003204F0"/>
    <w:rsid w:val="00321CA0"/>
    <w:rsid w:val="00322413"/>
    <w:rsid w:val="003224F8"/>
    <w:rsid w:val="00324560"/>
    <w:rsid w:val="00327E1F"/>
    <w:rsid w:val="00337F95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B58"/>
    <w:rsid w:val="0039137D"/>
    <w:rsid w:val="003917C9"/>
    <w:rsid w:val="003933EE"/>
    <w:rsid w:val="00394144"/>
    <w:rsid w:val="00397380"/>
    <w:rsid w:val="003A10BE"/>
    <w:rsid w:val="003A25F1"/>
    <w:rsid w:val="003A2CF2"/>
    <w:rsid w:val="003B09EB"/>
    <w:rsid w:val="003B0ECE"/>
    <w:rsid w:val="003B217E"/>
    <w:rsid w:val="003C20D5"/>
    <w:rsid w:val="003E3820"/>
    <w:rsid w:val="003E71B1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658D"/>
    <w:rsid w:val="00417577"/>
    <w:rsid w:val="00430AF5"/>
    <w:rsid w:val="00436F9C"/>
    <w:rsid w:val="00443F80"/>
    <w:rsid w:val="00445BCD"/>
    <w:rsid w:val="00451C53"/>
    <w:rsid w:val="00452845"/>
    <w:rsid w:val="0045395F"/>
    <w:rsid w:val="00461F56"/>
    <w:rsid w:val="00465FA6"/>
    <w:rsid w:val="004711DD"/>
    <w:rsid w:val="00475E13"/>
    <w:rsid w:val="0048477A"/>
    <w:rsid w:val="004871E2"/>
    <w:rsid w:val="004872AF"/>
    <w:rsid w:val="00494785"/>
    <w:rsid w:val="004A0730"/>
    <w:rsid w:val="004A10C5"/>
    <w:rsid w:val="004B091C"/>
    <w:rsid w:val="004B2080"/>
    <w:rsid w:val="004B32EA"/>
    <w:rsid w:val="004B5EF5"/>
    <w:rsid w:val="004B6182"/>
    <w:rsid w:val="004B627D"/>
    <w:rsid w:val="004B705F"/>
    <w:rsid w:val="004C01E9"/>
    <w:rsid w:val="004C20B2"/>
    <w:rsid w:val="004C7DEB"/>
    <w:rsid w:val="004D04BC"/>
    <w:rsid w:val="004D0FC6"/>
    <w:rsid w:val="004D38AB"/>
    <w:rsid w:val="004D3EA3"/>
    <w:rsid w:val="004D528E"/>
    <w:rsid w:val="004E5E7D"/>
    <w:rsid w:val="004F1C7D"/>
    <w:rsid w:val="004F5966"/>
    <w:rsid w:val="00514EA4"/>
    <w:rsid w:val="00515420"/>
    <w:rsid w:val="00520078"/>
    <w:rsid w:val="005225D3"/>
    <w:rsid w:val="005372FC"/>
    <w:rsid w:val="00541B1E"/>
    <w:rsid w:val="0054624D"/>
    <w:rsid w:val="00546E7A"/>
    <w:rsid w:val="00551047"/>
    <w:rsid w:val="00557A7C"/>
    <w:rsid w:val="00567C2A"/>
    <w:rsid w:val="005745AB"/>
    <w:rsid w:val="00582F61"/>
    <w:rsid w:val="00583861"/>
    <w:rsid w:val="00584FB7"/>
    <w:rsid w:val="005854F2"/>
    <w:rsid w:val="00586D67"/>
    <w:rsid w:val="00587A75"/>
    <w:rsid w:val="00596D64"/>
    <w:rsid w:val="005A201A"/>
    <w:rsid w:val="005A5E03"/>
    <w:rsid w:val="005A7DCA"/>
    <w:rsid w:val="005B10F6"/>
    <w:rsid w:val="005B4EC9"/>
    <w:rsid w:val="005B5B78"/>
    <w:rsid w:val="005B6DC7"/>
    <w:rsid w:val="005C1E3B"/>
    <w:rsid w:val="005C599E"/>
    <w:rsid w:val="005D2B5B"/>
    <w:rsid w:val="005D3091"/>
    <w:rsid w:val="005D4122"/>
    <w:rsid w:val="005D4607"/>
    <w:rsid w:val="00601B95"/>
    <w:rsid w:val="00604E0C"/>
    <w:rsid w:val="006052CA"/>
    <w:rsid w:val="006079CD"/>
    <w:rsid w:val="00611AE1"/>
    <w:rsid w:val="0062162B"/>
    <w:rsid w:val="00622793"/>
    <w:rsid w:val="0063730E"/>
    <w:rsid w:val="006413F1"/>
    <w:rsid w:val="00651226"/>
    <w:rsid w:val="00654341"/>
    <w:rsid w:val="00655FCB"/>
    <w:rsid w:val="006578E6"/>
    <w:rsid w:val="0066041A"/>
    <w:rsid w:val="00661F34"/>
    <w:rsid w:val="00664846"/>
    <w:rsid w:val="006648E6"/>
    <w:rsid w:val="00665D0F"/>
    <w:rsid w:val="0066619F"/>
    <w:rsid w:val="00680D1A"/>
    <w:rsid w:val="00684371"/>
    <w:rsid w:val="006850D8"/>
    <w:rsid w:val="00697FDB"/>
    <w:rsid w:val="006A0E04"/>
    <w:rsid w:val="006A16FF"/>
    <w:rsid w:val="006A25C4"/>
    <w:rsid w:val="006A576A"/>
    <w:rsid w:val="006B252A"/>
    <w:rsid w:val="006B46BF"/>
    <w:rsid w:val="006C7752"/>
    <w:rsid w:val="006D3120"/>
    <w:rsid w:val="006E0694"/>
    <w:rsid w:val="006E0BC1"/>
    <w:rsid w:val="006E3F42"/>
    <w:rsid w:val="006E55AA"/>
    <w:rsid w:val="006E7785"/>
    <w:rsid w:val="006F18F4"/>
    <w:rsid w:val="006F20B1"/>
    <w:rsid w:val="006F4A6F"/>
    <w:rsid w:val="00705DE0"/>
    <w:rsid w:val="007210AD"/>
    <w:rsid w:val="00725C0C"/>
    <w:rsid w:val="00731B41"/>
    <w:rsid w:val="0073502D"/>
    <w:rsid w:val="00735BCF"/>
    <w:rsid w:val="0073687F"/>
    <w:rsid w:val="00740CD6"/>
    <w:rsid w:val="007428A3"/>
    <w:rsid w:val="00747510"/>
    <w:rsid w:val="007611F3"/>
    <w:rsid w:val="00766B14"/>
    <w:rsid w:val="00767B5F"/>
    <w:rsid w:val="00773264"/>
    <w:rsid w:val="007778DF"/>
    <w:rsid w:val="007843D9"/>
    <w:rsid w:val="00786B56"/>
    <w:rsid w:val="00793A74"/>
    <w:rsid w:val="007B282F"/>
    <w:rsid w:val="007B6240"/>
    <w:rsid w:val="007C5450"/>
    <w:rsid w:val="007C62B7"/>
    <w:rsid w:val="007C7D80"/>
    <w:rsid w:val="007D094C"/>
    <w:rsid w:val="007D6AA1"/>
    <w:rsid w:val="007E280A"/>
    <w:rsid w:val="007E74D3"/>
    <w:rsid w:val="007F2AA5"/>
    <w:rsid w:val="007F3E98"/>
    <w:rsid w:val="007F465B"/>
    <w:rsid w:val="007F46B5"/>
    <w:rsid w:val="00805754"/>
    <w:rsid w:val="00811B03"/>
    <w:rsid w:val="00812933"/>
    <w:rsid w:val="00812CAD"/>
    <w:rsid w:val="00817313"/>
    <w:rsid w:val="008210D5"/>
    <w:rsid w:val="00831789"/>
    <w:rsid w:val="008344DF"/>
    <w:rsid w:val="0084614F"/>
    <w:rsid w:val="00853E1A"/>
    <w:rsid w:val="00856003"/>
    <w:rsid w:val="00860216"/>
    <w:rsid w:val="008660A3"/>
    <w:rsid w:val="00867203"/>
    <w:rsid w:val="0089194C"/>
    <w:rsid w:val="008B57F4"/>
    <w:rsid w:val="008B5FC4"/>
    <w:rsid w:val="008C2065"/>
    <w:rsid w:val="008C3ED8"/>
    <w:rsid w:val="008C5349"/>
    <w:rsid w:val="008D049A"/>
    <w:rsid w:val="008D0EB8"/>
    <w:rsid w:val="008D5EF4"/>
    <w:rsid w:val="008D7D88"/>
    <w:rsid w:val="008E76ED"/>
    <w:rsid w:val="008F4BDC"/>
    <w:rsid w:val="00902E6B"/>
    <w:rsid w:val="009056B2"/>
    <w:rsid w:val="00910787"/>
    <w:rsid w:val="009144D4"/>
    <w:rsid w:val="00914886"/>
    <w:rsid w:val="00916405"/>
    <w:rsid w:val="00916CBF"/>
    <w:rsid w:val="00917D21"/>
    <w:rsid w:val="00930ABA"/>
    <w:rsid w:val="0093703A"/>
    <w:rsid w:val="00941FE5"/>
    <w:rsid w:val="00946450"/>
    <w:rsid w:val="00951C3A"/>
    <w:rsid w:val="00961DC1"/>
    <w:rsid w:val="009620D8"/>
    <w:rsid w:val="00965C27"/>
    <w:rsid w:val="009675FE"/>
    <w:rsid w:val="00970429"/>
    <w:rsid w:val="00970BE7"/>
    <w:rsid w:val="00976F98"/>
    <w:rsid w:val="00981B5C"/>
    <w:rsid w:val="0098261E"/>
    <w:rsid w:val="0098610C"/>
    <w:rsid w:val="0099097D"/>
    <w:rsid w:val="00992914"/>
    <w:rsid w:val="009C0425"/>
    <w:rsid w:val="009C1173"/>
    <w:rsid w:val="009C1C6A"/>
    <w:rsid w:val="009C276C"/>
    <w:rsid w:val="009C72AE"/>
    <w:rsid w:val="009D123D"/>
    <w:rsid w:val="009D6134"/>
    <w:rsid w:val="009E0ABD"/>
    <w:rsid w:val="009E2EB1"/>
    <w:rsid w:val="009E2EB6"/>
    <w:rsid w:val="009E7AFA"/>
    <w:rsid w:val="009F5CF7"/>
    <w:rsid w:val="009F74BE"/>
    <w:rsid w:val="00A0315C"/>
    <w:rsid w:val="00A04983"/>
    <w:rsid w:val="00A0622D"/>
    <w:rsid w:val="00A07B7E"/>
    <w:rsid w:val="00A125A3"/>
    <w:rsid w:val="00A15FF0"/>
    <w:rsid w:val="00A17DF2"/>
    <w:rsid w:val="00A23449"/>
    <w:rsid w:val="00A352C3"/>
    <w:rsid w:val="00A40762"/>
    <w:rsid w:val="00A439BB"/>
    <w:rsid w:val="00A45CC3"/>
    <w:rsid w:val="00A516D9"/>
    <w:rsid w:val="00A5277E"/>
    <w:rsid w:val="00A54AEB"/>
    <w:rsid w:val="00A55FB6"/>
    <w:rsid w:val="00A57759"/>
    <w:rsid w:val="00A633D6"/>
    <w:rsid w:val="00A7002F"/>
    <w:rsid w:val="00A74C76"/>
    <w:rsid w:val="00A75E88"/>
    <w:rsid w:val="00A77FB9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A5B9D"/>
    <w:rsid w:val="00AB0737"/>
    <w:rsid w:val="00AB18EF"/>
    <w:rsid w:val="00AB1D4F"/>
    <w:rsid w:val="00AB7753"/>
    <w:rsid w:val="00AC2460"/>
    <w:rsid w:val="00AC2963"/>
    <w:rsid w:val="00AC401B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11545"/>
    <w:rsid w:val="00B143A1"/>
    <w:rsid w:val="00B17D8E"/>
    <w:rsid w:val="00B2019C"/>
    <w:rsid w:val="00B245A1"/>
    <w:rsid w:val="00B36B63"/>
    <w:rsid w:val="00B37E2A"/>
    <w:rsid w:val="00B4462D"/>
    <w:rsid w:val="00B458D5"/>
    <w:rsid w:val="00B4619D"/>
    <w:rsid w:val="00B463B9"/>
    <w:rsid w:val="00B502CE"/>
    <w:rsid w:val="00B54316"/>
    <w:rsid w:val="00B57C76"/>
    <w:rsid w:val="00B63FC7"/>
    <w:rsid w:val="00B7023F"/>
    <w:rsid w:val="00B702CA"/>
    <w:rsid w:val="00B718B4"/>
    <w:rsid w:val="00B73E21"/>
    <w:rsid w:val="00B75C2A"/>
    <w:rsid w:val="00B81074"/>
    <w:rsid w:val="00B849B9"/>
    <w:rsid w:val="00B91596"/>
    <w:rsid w:val="00B945EF"/>
    <w:rsid w:val="00B951C5"/>
    <w:rsid w:val="00B963E7"/>
    <w:rsid w:val="00BA45C9"/>
    <w:rsid w:val="00BA4A2A"/>
    <w:rsid w:val="00BA7E7E"/>
    <w:rsid w:val="00BB4931"/>
    <w:rsid w:val="00BB7EB5"/>
    <w:rsid w:val="00BC0EAB"/>
    <w:rsid w:val="00BC4542"/>
    <w:rsid w:val="00BC45BF"/>
    <w:rsid w:val="00BE2F8D"/>
    <w:rsid w:val="00BE62E1"/>
    <w:rsid w:val="00BE6A5B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A80"/>
    <w:rsid w:val="00C25365"/>
    <w:rsid w:val="00C372F2"/>
    <w:rsid w:val="00C502F9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81D69"/>
    <w:rsid w:val="00C85EF9"/>
    <w:rsid w:val="00C8674C"/>
    <w:rsid w:val="00C93B59"/>
    <w:rsid w:val="00C94E42"/>
    <w:rsid w:val="00C973BC"/>
    <w:rsid w:val="00CA38B3"/>
    <w:rsid w:val="00CB0DD8"/>
    <w:rsid w:val="00CC04C6"/>
    <w:rsid w:val="00CC2DF8"/>
    <w:rsid w:val="00CC32FB"/>
    <w:rsid w:val="00CC35E6"/>
    <w:rsid w:val="00CC40AD"/>
    <w:rsid w:val="00CC492E"/>
    <w:rsid w:val="00CD2AD3"/>
    <w:rsid w:val="00CD2F3E"/>
    <w:rsid w:val="00CE1462"/>
    <w:rsid w:val="00CF0864"/>
    <w:rsid w:val="00CF15B3"/>
    <w:rsid w:val="00CF42D0"/>
    <w:rsid w:val="00CF737F"/>
    <w:rsid w:val="00D114FA"/>
    <w:rsid w:val="00D12BB7"/>
    <w:rsid w:val="00D14508"/>
    <w:rsid w:val="00D15D5C"/>
    <w:rsid w:val="00D26958"/>
    <w:rsid w:val="00D320A4"/>
    <w:rsid w:val="00D41AF1"/>
    <w:rsid w:val="00D43423"/>
    <w:rsid w:val="00D542F4"/>
    <w:rsid w:val="00D617F6"/>
    <w:rsid w:val="00D62199"/>
    <w:rsid w:val="00D62A7F"/>
    <w:rsid w:val="00D67DA4"/>
    <w:rsid w:val="00D71412"/>
    <w:rsid w:val="00D740FD"/>
    <w:rsid w:val="00D83596"/>
    <w:rsid w:val="00D931A7"/>
    <w:rsid w:val="00DA67F4"/>
    <w:rsid w:val="00DA6B00"/>
    <w:rsid w:val="00DB2778"/>
    <w:rsid w:val="00DB7C68"/>
    <w:rsid w:val="00DC3430"/>
    <w:rsid w:val="00DC4A92"/>
    <w:rsid w:val="00DD3D59"/>
    <w:rsid w:val="00DE0262"/>
    <w:rsid w:val="00DE3387"/>
    <w:rsid w:val="00DE4701"/>
    <w:rsid w:val="00DF35D9"/>
    <w:rsid w:val="00DF38BC"/>
    <w:rsid w:val="00E140A0"/>
    <w:rsid w:val="00E166A0"/>
    <w:rsid w:val="00E167B6"/>
    <w:rsid w:val="00E16838"/>
    <w:rsid w:val="00E226E2"/>
    <w:rsid w:val="00E41214"/>
    <w:rsid w:val="00E41F27"/>
    <w:rsid w:val="00E4511E"/>
    <w:rsid w:val="00E45766"/>
    <w:rsid w:val="00E4782F"/>
    <w:rsid w:val="00E61BFD"/>
    <w:rsid w:val="00E66BA0"/>
    <w:rsid w:val="00E6739C"/>
    <w:rsid w:val="00E717ED"/>
    <w:rsid w:val="00E71DAF"/>
    <w:rsid w:val="00E90052"/>
    <w:rsid w:val="00E923A9"/>
    <w:rsid w:val="00E92D89"/>
    <w:rsid w:val="00E93CF5"/>
    <w:rsid w:val="00E9534D"/>
    <w:rsid w:val="00E95DE6"/>
    <w:rsid w:val="00E960EC"/>
    <w:rsid w:val="00E96955"/>
    <w:rsid w:val="00E971B9"/>
    <w:rsid w:val="00EB35C3"/>
    <w:rsid w:val="00EC0799"/>
    <w:rsid w:val="00EC086A"/>
    <w:rsid w:val="00EC0B7D"/>
    <w:rsid w:val="00EC27C0"/>
    <w:rsid w:val="00ED0EB6"/>
    <w:rsid w:val="00ED7C13"/>
    <w:rsid w:val="00EE0545"/>
    <w:rsid w:val="00EE1BE8"/>
    <w:rsid w:val="00EE47FA"/>
    <w:rsid w:val="00EE698D"/>
    <w:rsid w:val="00EF0643"/>
    <w:rsid w:val="00EF15AD"/>
    <w:rsid w:val="00EF5187"/>
    <w:rsid w:val="00F10430"/>
    <w:rsid w:val="00F10F0E"/>
    <w:rsid w:val="00F122BC"/>
    <w:rsid w:val="00F13497"/>
    <w:rsid w:val="00F135DE"/>
    <w:rsid w:val="00F225E9"/>
    <w:rsid w:val="00F32843"/>
    <w:rsid w:val="00F335CB"/>
    <w:rsid w:val="00F35CAE"/>
    <w:rsid w:val="00F411F9"/>
    <w:rsid w:val="00F43CC0"/>
    <w:rsid w:val="00F4415A"/>
    <w:rsid w:val="00F4453E"/>
    <w:rsid w:val="00F45006"/>
    <w:rsid w:val="00F457E8"/>
    <w:rsid w:val="00F4746E"/>
    <w:rsid w:val="00F500AE"/>
    <w:rsid w:val="00F50D48"/>
    <w:rsid w:val="00F6738C"/>
    <w:rsid w:val="00F70B73"/>
    <w:rsid w:val="00F73492"/>
    <w:rsid w:val="00F759E3"/>
    <w:rsid w:val="00F83153"/>
    <w:rsid w:val="00F92B45"/>
    <w:rsid w:val="00F966F7"/>
    <w:rsid w:val="00F9691A"/>
    <w:rsid w:val="00FA04AA"/>
    <w:rsid w:val="00FA7AA1"/>
    <w:rsid w:val="00FB1363"/>
    <w:rsid w:val="00FB250E"/>
    <w:rsid w:val="00FB5198"/>
    <w:rsid w:val="00FD3D94"/>
    <w:rsid w:val="00FD56F2"/>
    <w:rsid w:val="00FD599B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61D5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martina.barton@bbg-mbh.com" TargetMode="External"/><Relationship Id="rId12" Type="http://schemas.openxmlformats.org/officeDocument/2006/relationships/hyperlink" Target="http://www.bbg-mbh.com" TargetMode="External"/><Relationship Id="rId13" Type="http://schemas.openxmlformats.org/officeDocument/2006/relationships/hyperlink" Target="http://www.auchkomm.de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://www.auchkomm.com/aktuellepressetext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3838</Characters>
  <Application>Microsoft Macintosh Word</Application>
  <DocSecurity>0</DocSecurity>
  <Lines>69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4430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4</cp:revision>
  <cp:lastPrinted>2012-10-18T14:16:00Z</cp:lastPrinted>
  <dcterms:created xsi:type="dcterms:W3CDTF">2015-11-11T14:14:00Z</dcterms:created>
  <dcterms:modified xsi:type="dcterms:W3CDTF">2015-11-11T15:34:00Z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